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9051D" w:rsidRPr="00902EA7" w:rsidTr="0079051D">
        <w:trPr>
          <w:trHeight w:val="993"/>
        </w:trPr>
        <w:tc>
          <w:tcPr>
            <w:tcW w:w="3686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Pr="00902EA7">
              <w:rPr>
                <w:b/>
                <w:sz w:val="22"/>
              </w:rPr>
              <w:t xml:space="preserve">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CFB991" wp14:editId="4C0EE1C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79051D" w:rsidRPr="00902EA7" w:rsidRDefault="0079051D" w:rsidP="0079051D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61CD7" w:rsidRPr="00D37231" w:rsidRDefault="00861CD7" w:rsidP="00861CD7">
      <w:pPr>
        <w:overflowPunct/>
        <w:autoSpaceDE/>
        <w:autoSpaceDN/>
        <w:adjustRightInd/>
        <w:jc w:val="center"/>
      </w:pPr>
    </w:p>
    <w:p w:rsidR="00C41A3D" w:rsidRDefault="00C41A3D" w:rsidP="00C41A3D">
      <w:pPr>
        <w:widowControl w:val="0"/>
        <w:jc w:val="center"/>
        <w:rPr>
          <w:i/>
          <w:sz w:val="28"/>
          <w:szCs w:val="28"/>
          <w:u w:val="single"/>
        </w:rPr>
      </w:pPr>
      <w:r>
        <w:rPr>
          <w:sz w:val="28"/>
        </w:rPr>
        <w:t xml:space="preserve">от </w:t>
      </w:r>
      <w:r>
        <w:rPr>
          <w:i/>
          <w:sz w:val="28"/>
          <w:u w:val="single"/>
        </w:rPr>
        <w:t>24.05.2017  № 917-р</w:t>
      </w:r>
    </w:p>
    <w:p w:rsidR="00C41A3D" w:rsidRDefault="00C41A3D" w:rsidP="00C41A3D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C41A3D" w:rsidRDefault="00C41A3D" w:rsidP="00C41A3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C41A3D" w:rsidRDefault="00C41A3D" w:rsidP="00C41A3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C41A3D" w:rsidRDefault="00C41A3D" w:rsidP="00C41A3D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формированию резерва управленческих кадров в Администрации муниципального образования</w:t>
      </w:r>
    </w:p>
    <w:p w:rsidR="00C41A3D" w:rsidRDefault="00C41A3D" w:rsidP="00C41A3D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C41A3D" w:rsidRDefault="00C41A3D" w:rsidP="00C41A3D">
      <w:pPr>
        <w:overflowPunct/>
        <w:autoSpaceDE/>
        <w:adjustRightInd/>
        <w:jc w:val="center"/>
        <w:rPr>
          <w:sz w:val="28"/>
          <w:szCs w:val="28"/>
        </w:rPr>
      </w:pPr>
    </w:p>
    <w:p w:rsidR="00C41A3D" w:rsidRDefault="00C41A3D" w:rsidP="00C41A3D">
      <w:pPr>
        <w:overflowPunct/>
        <w:autoSpaceDE/>
        <w:adjustRightInd/>
        <w:jc w:val="center"/>
        <w:rPr>
          <w:sz w:val="28"/>
          <w:szCs w:val="28"/>
        </w:rPr>
      </w:pPr>
    </w:p>
    <w:p w:rsidR="00C41A3D" w:rsidRDefault="00C41A3D" w:rsidP="00C41A3D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33 Федерального закона от 02.03.2007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ajorEastAsia"/>
          <w:bCs/>
          <w:sz w:val="28"/>
          <w:szCs w:val="28"/>
        </w:rPr>
        <w:t>, 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C41A3D" w:rsidRDefault="00C41A3D" w:rsidP="00C41A3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23.06.2017 конкурс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C41A3D" w:rsidRDefault="00C41A3D" w:rsidP="00C41A3D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по делам архивов Управления делами;</w:t>
      </w:r>
    </w:p>
    <w:p w:rsidR="00C41A3D" w:rsidRDefault="00C41A3D" w:rsidP="00C41A3D">
      <w:pPr>
        <w:shd w:val="clear" w:color="auto" w:fill="FFFFFF"/>
        <w:overflowPunct/>
        <w:autoSpaceDE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отдела по делам архивов Управления делами.</w:t>
      </w:r>
    </w:p>
    <w:p w:rsidR="00C41A3D" w:rsidRDefault="00C41A3D" w:rsidP="00C41A3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C41A3D" w:rsidRDefault="00C41A3D" w:rsidP="00C41A3D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 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C41A3D" w:rsidRDefault="00C41A3D" w:rsidP="00C41A3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C41A3D" w:rsidRDefault="00C41A3D" w:rsidP="00C41A3D">
      <w:pPr>
        <w:overflowPunct/>
        <w:autoSpaceDE/>
        <w:adjustRightInd/>
        <w:jc w:val="center"/>
        <w:rPr>
          <w:sz w:val="28"/>
        </w:rPr>
      </w:pPr>
    </w:p>
    <w:p w:rsidR="00C41A3D" w:rsidRDefault="00C41A3D" w:rsidP="00C41A3D">
      <w:pPr>
        <w:overflowPunct/>
        <w:autoSpaceDE/>
        <w:adjustRightInd/>
        <w:jc w:val="center"/>
        <w:rPr>
          <w:sz w:val="28"/>
        </w:rPr>
      </w:pPr>
    </w:p>
    <w:p w:rsidR="00C41A3D" w:rsidRDefault="00C41A3D" w:rsidP="00C41A3D">
      <w:pPr>
        <w:framePr w:hSpace="180" w:wrap="around" w:hAnchor="margin" w:xAlign="right" w:yAlign="bottom"/>
        <w:rPr>
          <w:b/>
        </w:rPr>
      </w:pPr>
    </w:p>
    <w:p w:rsidR="00C41A3D" w:rsidRDefault="00C41A3D" w:rsidP="00C41A3D">
      <w:pPr>
        <w:framePr w:hSpace="180" w:wrap="around" w:hAnchor="margin" w:xAlign="right" w:y="1"/>
        <w:rPr>
          <w:b/>
        </w:rPr>
      </w:pPr>
    </w:p>
    <w:p w:rsidR="00C41A3D" w:rsidRDefault="00C41A3D" w:rsidP="00C41A3D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A3D" w:rsidRDefault="00C41A3D" w:rsidP="00C41A3D">
      <w:pPr>
        <w:framePr w:hSpace="180" w:wrap="around" w:hAnchor="margin" w:xAlign="right" w:yAlign="bottom"/>
        <w:rPr>
          <w:b/>
        </w:rPr>
      </w:pPr>
    </w:p>
    <w:p w:rsidR="00C41A3D" w:rsidRDefault="00C41A3D" w:rsidP="00C41A3D">
      <w:pPr>
        <w:overflowPunct/>
        <w:autoSpaceDE/>
        <w:adjustRightInd/>
        <w:jc w:val="both"/>
      </w:pPr>
      <w:r>
        <w:rPr>
          <w:sz w:val="28"/>
          <w:szCs w:val="28"/>
        </w:rPr>
        <w:t>«Город Майкоп»                                                                            А.В. Наролин</w:t>
      </w:r>
    </w:p>
    <w:p w:rsidR="00C41A3D" w:rsidRDefault="00C41A3D" w:rsidP="00C41A3D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4411980</wp:posOffset>
            </wp:positionH>
            <wp:positionV relativeFrom="margin">
              <wp:posOffset>9136380</wp:posOffset>
            </wp:positionV>
            <wp:extent cx="1510030" cy="4679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FD8" w:rsidRPr="008E0B22" w:rsidRDefault="00017FD8" w:rsidP="00C41A3D">
      <w:pPr>
        <w:widowControl w:val="0"/>
        <w:jc w:val="center"/>
      </w:pPr>
      <w:bookmarkStart w:id="0" w:name="_GoBack"/>
      <w:bookmarkEnd w:id="0"/>
    </w:p>
    <w:sectPr w:rsidR="00017FD8" w:rsidRPr="008E0B22" w:rsidSect="002E1325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19" w:rsidRDefault="00567C19" w:rsidP="00017FD8">
      <w:r>
        <w:separator/>
      </w:r>
    </w:p>
  </w:endnote>
  <w:endnote w:type="continuationSeparator" w:id="0">
    <w:p w:rsidR="00567C19" w:rsidRDefault="00567C19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19" w:rsidRDefault="00567C19" w:rsidP="00017FD8">
      <w:r>
        <w:separator/>
      </w:r>
    </w:p>
  </w:footnote>
  <w:footnote w:type="continuationSeparator" w:id="0">
    <w:p w:rsidR="00567C19" w:rsidRDefault="00567C19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720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4534" w:rsidRPr="001D78B8" w:rsidRDefault="00FC4534">
        <w:pPr>
          <w:pStyle w:val="a7"/>
          <w:jc w:val="center"/>
          <w:rPr>
            <w:sz w:val="28"/>
            <w:szCs w:val="28"/>
          </w:rPr>
        </w:pPr>
        <w:r w:rsidRPr="001D78B8">
          <w:rPr>
            <w:sz w:val="28"/>
            <w:szCs w:val="28"/>
          </w:rPr>
          <w:fldChar w:fldCharType="begin"/>
        </w:r>
        <w:r w:rsidRPr="001D78B8">
          <w:rPr>
            <w:sz w:val="28"/>
            <w:szCs w:val="28"/>
          </w:rPr>
          <w:instrText>PAGE   \* MERGEFORMAT</w:instrText>
        </w:r>
        <w:r w:rsidRPr="001D78B8">
          <w:rPr>
            <w:sz w:val="28"/>
            <w:szCs w:val="28"/>
          </w:rPr>
          <w:fldChar w:fldCharType="separate"/>
        </w:r>
        <w:r w:rsidR="002E1325">
          <w:rPr>
            <w:noProof/>
            <w:sz w:val="28"/>
            <w:szCs w:val="28"/>
          </w:rPr>
          <w:t>2</w:t>
        </w:r>
        <w:r w:rsidRPr="001D78B8">
          <w:rPr>
            <w:sz w:val="28"/>
            <w:szCs w:val="28"/>
          </w:rP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3A2B"/>
    <w:rsid w:val="00017FD8"/>
    <w:rsid w:val="00025D8F"/>
    <w:rsid w:val="00075056"/>
    <w:rsid w:val="00091E9E"/>
    <w:rsid w:val="000A3F09"/>
    <w:rsid w:val="000B312E"/>
    <w:rsid w:val="000B347E"/>
    <w:rsid w:val="00104284"/>
    <w:rsid w:val="001121C9"/>
    <w:rsid w:val="00155DC6"/>
    <w:rsid w:val="0016787B"/>
    <w:rsid w:val="001850F7"/>
    <w:rsid w:val="00191724"/>
    <w:rsid w:val="00191F12"/>
    <w:rsid w:val="001A11D9"/>
    <w:rsid w:val="001C3A1E"/>
    <w:rsid w:val="001D78B8"/>
    <w:rsid w:val="00214E79"/>
    <w:rsid w:val="002169E5"/>
    <w:rsid w:val="00221E93"/>
    <w:rsid w:val="00250E61"/>
    <w:rsid w:val="00251E36"/>
    <w:rsid w:val="00272DBD"/>
    <w:rsid w:val="002A78DA"/>
    <w:rsid w:val="002D539E"/>
    <w:rsid w:val="002E1325"/>
    <w:rsid w:val="00307429"/>
    <w:rsid w:val="00314156"/>
    <w:rsid w:val="003156B7"/>
    <w:rsid w:val="00352851"/>
    <w:rsid w:val="003531C9"/>
    <w:rsid w:val="003B0CB8"/>
    <w:rsid w:val="003B55FD"/>
    <w:rsid w:val="003E2069"/>
    <w:rsid w:val="003F57DC"/>
    <w:rsid w:val="0041712C"/>
    <w:rsid w:val="0042286A"/>
    <w:rsid w:val="004512FB"/>
    <w:rsid w:val="004725A8"/>
    <w:rsid w:val="004A3473"/>
    <w:rsid w:val="004B6CEA"/>
    <w:rsid w:val="004C2985"/>
    <w:rsid w:val="004C2F82"/>
    <w:rsid w:val="004E0C02"/>
    <w:rsid w:val="00541B2F"/>
    <w:rsid w:val="00567C19"/>
    <w:rsid w:val="00576E74"/>
    <w:rsid w:val="005B5891"/>
    <w:rsid w:val="006343AD"/>
    <w:rsid w:val="0065011F"/>
    <w:rsid w:val="00660726"/>
    <w:rsid w:val="006714BB"/>
    <w:rsid w:val="00673620"/>
    <w:rsid w:val="00684C46"/>
    <w:rsid w:val="006A283B"/>
    <w:rsid w:val="006B0D25"/>
    <w:rsid w:val="006C3B1F"/>
    <w:rsid w:val="006D451B"/>
    <w:rsid w:val="006E46F7"/>
    <w:rsid w:val="0070272C"/>
    <w:rsid w:val="0071347B"/>
    <w:rsid w:val="00717112"/>
    <w:rsid w:val="007576A3"/>
    <w:rsid w:val="0079051D"/>
    <w:rsid w:val="0079694A"/>
    <w:rsid w:val="007A0AB0"/>
    <w:rsid w:val="007F5194"/>
    <w:rsid w:val="008143D1"/>
    <w:rsid w:val="00856110"/>
    <w:rsid w:val="00861CD7"/>
    <w:rsid w:val="008E0B22"/>
    <w:rsid w:val="008F070A"/>
    <w:rsid w:val="00902FEC"/>
    <w:rsid w:val="009056EF"/>
    <w:rsid w:val="00916326"/>
    <w:rsid w:val="00934FDB"/>
    <w:rsid w:val="00980B80"/>
    <w:rsid w:val="00983652"/>
    <w:rsid w:val="0098603F"/>
    <w:rsid w:val="00991681"/>
    <w:rsid w:val="009E3532"/>
    <w:rsid w:val="009E42AD"/>
    <w:rsid w:val="009E7F7A"/>
    <w:rsid w:val="00A11EF1"/>
    <w:rsid w:val="00A64F57"/>
    <w:rsid w:val="00A90AAF"/>
    <w:rsid w:val="00AD1DBD"/>
    <w:rsid w:val="00B37D57"/>
    <w:rsid w:val="00B8250F"/>
    <w:rsid w:val="00B949D3"/>
    <w:rsid w:val="00BB2C85"/>
    <w:rsid w:val="00BB460C"/>
    <w:rsid w:val="00BB4EB3"/>
    <w:rsid w:val="00BE49BB"/>
    <w:rsid w:val="00BF1231"/>
    <w:rsid w:val="00BF1FE9"/>
    <w:rsid w:val="00C00F56"/>
    <w:rsid w:val="00C326C6"/>
    <w:rsid w:val="00C41A3D"/>
    <w:rsid w:val="00C64A39"/>
    <w:rsid w:val="00C81B3A"/>
    <w:rsid w:val="00CC3054"/>
    <w:rsid w:val="00CC5F31"/>
    <w:rsid w:val="00CF0273"/>
    <w:rsid w:val="00CF2CE1"/>
    <w:rsid w:val="00D02C54"/>
    <w:rsid w:val="00D25A81"/>
    <w:rsid w:val="00D84005"/>
    <w:rsid w:val="00DA09AA"/>
    <w:rsid w:val="00DF53D1"/>
    <w:rsid w:val="00E76A84"/>
    <w:rsid w:val="00E92787"/>
    <w:rsid w:val="00EE17A0"/>
    <w:rsid w:val="00F024E2"/>
    <w:rsid w:val="00F17C74"/>
    <w:rsid w:val="00F42BF1"/>
    <w:rsid w:val="00F457E9"/>
    <w:rsid w:val="00F90BB3"/>
    <w:rsid w:val="00FA7DA1"/>
    <w:rsid w:val="00FB6338"/>
    <w:rsid w:val="00FC4534"/>
    <w:rsid w:val="00FD0109"/>
    <w:rsid w:val="00FD5EB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AB43-1AE6-4BB6-93BD-B13C377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2016-03-28T09:24:00Z</cp:lastPrinted>
  <dcterms:created xsi:type="dcterms:W3CDTF">2017-05-19T11:50:00Z</dcterms:created>
  <dcterms:modified xsi:type="dcterms:W3CDTF">2017-05-30T14:47:00Z</dcterms:modified>
</cp:coreProperties>
</file>